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AB" w:rsidRDefault="00303C09">
      <w:pPr>
        <w:pStyle w:val="Title"/>
        <w:ind w:left="2751" w:right="2717"/>
        <w:jc w:val="center"/>
      </w:pPr>
      <w:r>
        <w:rPr>
          <w:color w:val="18181A"/>
          <w:w w:val="105"/>
        </w:rPr>
        <w:t>Residential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Submittal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Requirements</w:t>
      </w:r>
    </w:p>
    <w:p w:rsidR="009616AB" w:rsidRDefault="009616AB">
      <w:pPr>
        <w:pStyle w:val="BodyText"/>
      </w:pPr>
    </w:p>
    <w:p w:rsidR="009616AB" w:rsidRDefault="00303C09">
      <w:pPr>
        <w:pStyle w:val="Title"/>
        <w:spacing w:before="92"/>
      </w:pPr>
      <w:r>
        <w:rPr>
          <w:color w:val="18181A"/>
          <w:u w:val="thick" w:color="18181A"/>
        </w:rPr>
        <w:t>Construction</w:t>
      </w:r>
      <w:r>
        <w:rPr>
          <w:color w:val="18181A"/>
          <w:spacing w:val="31"/>
          <w:u w:val="thick" w:color="18181A"/>
        </w:rPr>
        <w:t xml:space="preserve"> </w:t>
      </w:r>
      <w:r>
        <w:rPr>
          <w:color w:val="18181A"/>
          <w:u w:val="thick" w:color="18181A"/>
        </w:rPr>
        <w:t>Codes</w:t>
      </w:r>
    </w:p>
    <w:p w:rsidR="009616AB" w:rsidRDefault="009616AB">
      <w:pPr>
        <w:pStyle w:val="BodyText"/>
        <w:spacing w:before="7"/>
        <w:rPr>
          <w:sz w:val="16"/>
        </w:rPr>
      </w:pPr>
    </w:p>
    <w:p w:rsidR="009616AB" w:rsidRDefault="00303C09">
      <w:pPr>
        <w:pStyle w:val="BodyText"/>
        <w:spacing w:before="90"/>
        <w:ind w:left="186"/>
      </w:pPr>
      <w:r>
        <w:rPr>
          <w:rFonts w:ascii="Times New Roman"/>
          <w:b/>
          <w:color w:val="18181A"/>
          <w:w w:val="105"/>
          <w:sz w:val="26"/>
          <w:u w:val="thick" w:color="18181A"/>
        </w:rPr>
        <w:t>20</w:t>
      </w:r>
      <w:r>
        <w:rPr>
          <w:rFonts w:ascii="Times New Roman"/>
          <w:b/>
          <w:color w:val="18181A"/>
          <w:w w:val="105"/>
          <w:sz w:val="26"/>
          <w:u w:val="thick" w:color="18181A"/>
        </w:rPr>
        <w:t>12</w:t>
      </w:r>
      <w:r>
        <w:rPr>
          <w:rFonts w:ascii="Times New Roman"/>
          <w:b/>
          <w:color w:val="18181A"/>
          <w:spacing w:val="-5"/>
          <w:w w:val="105"/>
          <w:sz w:val="26"/>
        </w:rPr>
        <w:t xml:space="preserve"> </w:t>
      </w:r>
      <w:r>
        <w:rPr>
          <w:color w:val="18181A"/>
          <w:w w:val="105"/>
          <w:u w:val="thick" w:color="18181A"/>
        </w:rPr>
        <w:t>Internationa</w:t>
      </w:r>
      <w:r>
        <w:rPr>
          <w:color w:val="18181A"/>
          <w:w w:val="105"/>
        </w:rPr>
        <w:t>l</w:t>
      </w:r>
      <w:r>
        <w:rPr>
          <w:color w:val="18181A"/>
          <w:spacing w:val="33"/>
          <w:w w:val="105"/>
        </w:rPr>
        <w:t xml:space="preserve"> </w:t>
      </w:r>
      <w:r>
        <w:rPr>
          <w:color w:val="18181A"/>
          <w:w w:val="105"/>
          <w:u w:val="thick" w:color="18181A"/>
        </w:rPr>
        <w:t>Residential</w:t>
      </w:r>
      <w:r>
        <w:rPr>
          <w:color w:val="18181A"/>
          <w:spacing w:val="24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Code,</w:t>
      </w:r>
      <w:r>
        <w:rPr>
          <w:color w:val="18181A"/>
          <w:spacing w:val="14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with</w:t>
      </w:r>
      <w:r>
        <w:rPr>
          <w:color w:val="18181A"/>
          <w:spacing w:val="19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local</w:t>
      </w:r>
      <w:r>
        <w:rPr>
          <w:color w:val="18181A"/>
          <w:spacing w:val="12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amendments</w:t>
      </w:r>
    </w:p>
    <w:p w:rsidR="009616AB" w:rsidRDefault="009616AB">
      <w:pPr>
        <w:pStyle w:val="BodyText"/>
        <w:spacing w:before="3"/>
        <w:rPr>
          <w:sz w:val="18"/>
        </w:rPr>
      </w:pPr>
    </w:p>
    <w:p w:rsidR="009616AB" w:rsidRDefault="00303C09">
      <w:pPr>
        <w:pStyle w:val="BodyText"/>
        <w:spacing w:before="94"/>
        <w:ind w:left="191"/>
        <w:jc w:val="both"/>
      </w:pPr>
      <w:r>
        <w:rPr>
          <w:color w:val="18181A"/>
          <w:w w:val="105"/>
          <w:u w:val="thick" w:color="18181A"/>
        </w:rPr>
        <w:t>2021</w:t>
      </w:r>
      <w:r>
        <w:rPr>
          <w:color w:val="18181A"/>
          <w:spacing w:val="-30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Energy</w:t>
      </w:r>
      <w:r>
        <w:rPr>
          <w:color w:val="18181A"/>
          <w:spacing w:val="13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conservation</w:t>
      </w:r>
      <w:r>
        <w:rPr>
          <w:color w:val="18181A"/>
          <w:spacing w:val="18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Code</w:t>
      </w:r>
      <w:r>
        <w:rPr>
          <w:color w:val="18181A"/>
          <w:spacing w:val="9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with</w:t>
      </w:r>
      <w:r>
        <w:rPr>
          <w:color w:val="18181A"/>
          <w:spacing w:val="7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local</w:t>
      </w:r>
      <w:r>
        <w:rPr>
          <w:color w:val="18181A"/>
          <w:spacing w:val="11"/>
          <w:w w:val="105"/>
          <w:u w:val="thick" w:color="18181A"/>
        </w:rPr>
        <w:t xml:space="preserve"> </w:t>
      </w:r>
      <w:r>
        <w:rPr>
          <w:color w:val="18181A"/>
          <w:w w:val="105"/>
          <w:u w:val="thick" w:color="18181A"/>
        </w:rPr>
        <w:t>amendments</w:t>
      </w:r>
    </w:p>
    <w:p w:rsidR="009616AB" w:rsidRDefault="00303C09">
      <w:pPr>
        <w:pStyle w:val="BodyText"/>
        <w:spacing w:before="185"/>
        <w:ind w:left="176"/>
      </w:pPr>
      <w:r>
        <w:rPr>
          <w:rFonts w:ascii="Times New Roman"/>
          <w:color w:val="343434"/>
          <w:w w:val="105"/>
          <w:sz w:val="32"/>
        </w:rPr>
        <w:t>O</w:t>
      </w:r>
      <w:r>
        <w:rPr>
          <w:rFonts w:ascii="Times New Roman"/>
          <w:color w:val="343434"/>
          <w:spacing w:val="-20"/>
          <w:w w:val="105"/>
          <w:sz w:val="32"/>
        </w:rPr>
        <w:t xml:space="preserve"> </w:t>
      </w:r>
      <w:proofErr w:type="gramStart"/>
      <w:r>
        <w:rPr>
          <w:color w:val="18181A"/>
          <w:w w:val="105"/>
        </w:rPr>
        <w:t>submit</w:t>
      </w:r>
      <w:proofErr w:type="gramEnd"/>
      <w:r>
        <w:rPr>
          <w:color w:val="18181A"/>
          <w:spacing w:val="8"/>
          <w:w w:val="105"/>
        </w:rPr>
        <w:t xml:space="preserve"> </w:t>
      </w:r>
      <w:r>
        <w:rPr>
          <w:color w:val="18181A"/>
          <w:w w:val="105"/>
        </w:rPr>
        <w:t>a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thumb</w:t>
      </w:r>
      <w:r>
        <w:rPr>
          <w:color w:val="18181A"/>
          <w:spacing w:val="14"/>
          <w:w w:val="105"/>
        </w:rPr>
        <w:t xml:space="preserve"> </w:t>
      </w:r>
      <w:r>
        <w:rPr>
          <w:color w:val="18181A"/>
          <w:w w:val="105"/>
        </w:rPr>
        <w:t>drive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or</w:t>
      </w:r>
      <w:r>
        <w:rPr>
          <w:color w:val="18181A"/>
          <w:spacing w:val="3"/>
          <w:w w:val="105"/>
        </w:rPr>
        <w:t xml:space="preserve"> </w:t>
      </w:r>
      <w:r>
        <w:rPr>
          <w:color w:val="18181A"/>
          <w:w w:val="105"/>
        </w:rPr>
        <w:t>CD Prepared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by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an Architect</w:t>
      </w:r>
      <w:r>
        <w:rPr>
          <w:color w:val="18181A"/>
          <w:spacing w:val="20"/>
          <w:w w:val="105"/>
        </w:rPr>
        <w:t xml:space="preserve"> </w:t>
      </w:r>
      <w:r>
        <w:rPr>
          <w:color w:val="18181A"/>
          <w:w w:val="105"/>
        </w:rPr>
        <w:t>or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approved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designer.</w:t>
      </w:r>
    </w:p>
    <w:p w:rsidR="009616AB" w:rsidRDefault="00303C09">
      <w:pPr>
        <w:pStyle w:val="BodyText"/>
        <w:spacing w:before="175"/>
        <w:ind w:left="181"/>
      </w:pPr>
      <w:r>
        <w:rPr>
          <w:rFonts w:ascii="Times New Roman"/>
          <w:color w:val="343434"/>
          <w:w w:val="105"/>
          <w:sz w:val="32"/>
        </w:rPr>
        <w:t xml:space="preserve">O </w:t>
      </w:r>
      <w:r>
        <w:rPr>
          <w:color w:val="18181A"/>
          <w:w w:val="105"/>
        </w:rPr>
        <w:t>2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copies</w:t>
      </w:r>
      <w:r>
        <w:rPr>
          <w:color w:val="18181A"/>
          <w:spacing w:val="27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completed</w:t>
      </w:r>
      <w:r>
        <w:rPr>
          <w:color w:val="18181A"/>
          <w:spacing w:val="26"/>
          <w:w w:val="105"/>
        </w:rPr>
        <w:t xml:space="preserve"> </w:t>
      </w:r>
      <w:r>
        <w:rPr>
          <w:color w:val="18181A"/>
          <w:w w:val="105"/>
        </w:rPr>
        <w:t>building</w:t>
      </w:r>
      <w:r>
        <w:rPr>
          <w:color w:val="18181A"/>
          <w:spacing w:val="11"/>
          <w:w w:val="105"/>
        </w:rPr>
        <w:t xml:space="preserve"> </w:t>
      </w:r>
      <w:r>
        <w:rPr>
          <w:color w:val="18181A"/>
          <w:w w:val="105"/>
        </w:rPr>
        <w:t>permit</w:t>
      </w:r>
      <w:r>
        <w:rPr>
          <w:color w:val="18181A"/>
          <w:spacing w:val="20"/>
          <w:w w:val="105"/>
        </w:rPr>
        <w:t xml:space="preserve"> </w:t>
      </w:r>
      <w:r>
        <w:rPr>
          <w:color w:val="18181A"/>
          <w:w w:val="105"/>
        </w:rPr>
        <w:t>application.</w:t>
      </w:r>
    </w:p>
    <w:p w:rsidR="009616AB" w:rsidRDefault="00303C09">
      <w:pPr>
        <w:pStyle w:val="BodyText"/>
        <w:spacing w:before="146"/>
        <w:ind w:left="186"/>
      </w:pPr>
      <w:r>
        <w:rPr>
          <w:rFonts w:ascii="Times New Roman"/>
          <w:color w:val="343434"/>
          <w:w w:val="105"/>
          <w:sz w:val="32"/>
        </w:rPr>
        <w:t>O</w:t>
      </w:r>
      <w:r>
        <w:rPr>
          <w:rFonts w:ascii="Times New Roman"/>
          <w:color w:val="343434"/>
          <w:spacing w:val="-35"/>
          <w:w w:val="105"/>
          <w:sz w:val="32"/>
        </w:rPr>
        <w:t xml:space="preserve"> </w:t>
      </w:r>
      <w:r>
        <w:rPr>
          <w:color w:val="18181A"/>
          <w:w w:val="105"/>
        </w:rPr>
        <w:t>3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copies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engineered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foundation</w:t>
      </w:r>
      <w:r>
        <w:rPr>
          <w:color w:val="18181A"/>
          <w:spacing w:val="4"/>
          <w:w w:val="105"/>
        </w:rPr>
        <w:t xml:space="preserve"> </w:t>
      </w:r>
      <w:r>
        <w:rPr>
          <w:color w:val="18181A"/>
          <w:w w:val="105"/>
        </w:rPr>
        <w:t>plan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prepared</w:t>
      </w:r>
      <w:r>
        <w:rPr>
          <w:color w:val="18181A"/>
          <w:spacing w:val="8"/>
          <w:w w:val="105"/>
        </w:rPr>
        <w:t xml:space="preserve"> </w:t>
      </w:r>
      <w:r>
        <w:rPr>
          <w:color w:val="18181A"/>
          <w:w w:val="105"/>
        </w:rPr>
        <w:t>by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a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Texas</w:t>
      </w:r>
      <w:r>
        <w:rPr>
          <w:color w:val="18181A"/>
          <w:spacing w:val="11"/>
          <w:w w:val="105"/>
        </w:rPr>
        <w:t xml:space="preserve"> </w:t>
      </w:r>
      <w:r>
        <w:rPr>
          <w:color w:val="18181A"/>
          <w:w w:val="105"/>
        </w:rPr>
        <w:t>licensed</w:t>
      </w:r>
      <w:r>
        <w:rPr>
          <w:color w:val="18181A"/>
          <w:spacing w:val="5"/>
          <w:w w:val="105"/>
        </w:rPr>
        <w:t xml:space="preserve"> </w:t>
      </w:r>
      <w:r>
        <w:rPr>
          <w:color w:val="18181A"/>
          <w:w w:val="105"/>
        </w:rPr>
        <w:t>engineer.</w:t>
      </w:r>
    </w:p>
    <w:p w:rsidR="009616AB" w:rsidRDefault="00303C09">
      <w:pPr>
        <w:pStyle w:val="BodyText"/>
        <w:spacing w:before="175"/>
        <w:ind w:left="191"/>
      </w:pPr>
      <w:r>
        <w:rPr>
          <w:rFonts w:ascii="Times New Roman"/>
          <w:color w:val="343434"/>
          <w:w w:val="105"/>
          <w:sz w:val="32"/>
        </w:rPr>
        <w:t>O</w:t>
      </w:r>
      <w:r>
        <w:rPr>
          <w:rFonts w:ascii="Times New Roman"/>
          <w:color w:val="343434"/>
          <w:spacing w:val="-12"/>
          <w:w w:val="105"/>
          <w:sz w:val="32"/>
        </w:rPr>
        <w:t xml:space="preserve"> </w:t>
      </w:r>
      <w:r>
        <w:rPr>
          <w:color w:val="18181A"/>
          <w:w w:val="105"/>
        </w:rPr>
        <w:t>completed</w:t>
      </w:r>
      <w:r>
        <w:rPr>
          <w:color w:val="18181A"/>
          <w:spacing w:val="16"/>
          <w:w w:val="105"/>
        </w:rPr>
        <w:t xml:space="preserve"> </w:t>
      </w:r>
      <w:r>
        <w:rPr>
          <w:color w:val="18181A"/>
          <w:w w:val="105"/>
        </w:rPr>
        <w:t>Residential</w:t>
      </w:r>
      <w:r>
        <w:rPr>
          <w:color w:val="18181A"/>
          <w:spacing w:val="21"/>
          <w:w w:val="105"/>
        </w:rPr>
        <w:t xml:space="preserve"> </w:t>
      </w:r>
      <w:r>
        <w:rPr>
          <w:color w:val="18181A"/>
          <w:w w:val="105"/>
        </w:rPr>
        <w:t>plan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review</w:t>
      </w:r>
      <w:r>
        <w:rPr>
          <w:color w:val="18181A"/>
          <w:spacing w:val="21"/>
          <w:w w:val="105"/>
        </w:rPr>
        <w:t xml:space="preserve"> </w:t>
      </w:r>
      <w:r>
        <w:rPr>
          <w:color w:val="18181A"/>
          <w:w w:val="105"/>
        </w:rPr>
        <w:t>checklist.</w:t>
      </w:r>
    </w:p>
    <w:p w:rsidR="009616AB" w:rsidRDefault="00303C09">
      <w:pPr>
        <w:pStyle w:val="BodyText"/>
        <w:spacing w:before="183"/>
        <w:ind w:left="107"/>
      </w:pPr>
      <w:r>
        <w:rPr>
          <w:color w:val="343434"/>
          <w:w w:val="105"/>
          <w:sz w:val="31"/>
        </w:rPr>
        <w:t>0</w:t>
      </w:r>
      <w:r>
        <w:rPr>
          <w:color w:val="343434"/>
          <w:spacing w:val="39"/>
          <w:w w:val="105"/>
          <w:sz w:val="31"/>
        </w:rPr>
        <w:t xml:space="preserve"> </w:t>
      </w:r>
      <w:r>
        <w:rPr>
          <w:color w:val="18181A"/>
          <w:w w:val="105"/>
        </w:rPr>
        <w:t>3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copies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site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plan</w:t>
      </w:r>
    </w:p>
    <w:p w:rsidR="009616AB" w:rsidRDefault="00303C09">
      <w:pPr>
        <w:pStyle w:val="BodyText"/>
        <w:spacing w:before="145" w:line="295" w:lineRule="auto"/>
        <w:ind w:left="213" w:hanging="14"/>
      </w:pPr>
      <w:r>
        <w:rPr>
          <w:rFonts w:ascii="Times New Roman"/>
          <w:color w:val="343434"/>
          <w:w w:val="105"/>
          <w:sz w:val="32"/>
        </w:rPr>
        <w:t>O</w:t>
      </w:r>
      <w:r>
        <w:rPr>
          <w:rFonts w:ascii="Times New Roman"/>
          <w:color w:val="343434"/>
          <w:spacing w:val="-37"/>
          <w:w w:val="105"/>
          <w:sz w:val="32"/>
        </w:rPr>
        <w:t xml:space="preserve"> </w:t>
      </w:r>
      <w:r>
        <w:rPr>
          <w:color w:val="18181A"/>
          <w:w w:val="105"/>
        </w:rPr>
        <w:t>3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copies</w:t>
      </w:r>
      <w:r>
        <w:rPr>
          <w:color w:val="18181A"/>
          <w:spacing w:val="8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engineered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sheer</w:t>
      </w:r>
      <w:r>
        <w:rPr>
          <w:color w:val="18181A"/>
          <w:spacing w:val="12"/>
          <w:w w:val="105"/>
        </w:rPr>
        <w:t xml:space="preserve"> </w:t>
      </w:r>
      <w:r>
        <w:rPr>
          <w:color w:val="18181A"/>
          <w:w w:val="105"/>
        </w:rPr>
        <w:t>wall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portal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frame</w:t>
      </w:r>
      <w:r>
        <w:rPr>
          <w:color w:val="18181A"/>
          <w:spacing w:val="4"/>
          <w:w w:val="105"/>
        </w:rPr>
        <w:t xml:space="preserve"> </w:t>
      </w:r>
      <w:r>
        <w:rPr>
          <w:color w:val="18181A"/>
          <w:w w:val="105"/>
        </w:rPr>
        <w:t>plan prepared</w:t>
      </w:r>
      <w:r>
        <w:rPr>
          <w:color w:val="18181A"/>
          <w:spacing w:val="13"/>
          <w:w w:val="105"/>
        </w:rPr>
        <w:t xml:space="preserve"> </w:t>
      </w:r>
      <w:r>
        <w:rPr>
          <w:color w:val="18181A"/>
          <w:w w:val="105"/>
        </w:rPr>
        <w:t>by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a</w:t>
      </w:r>
      <w:r>
        <w:rPr>
          <w:color w:val="18181A"/>
          <w:spacing w:val="-1"/>
          <w:w w:val="105"/>
        </w:rPr>
        <w:t xml:space="preserve"> </w:t>
      </w:r>
      <w:r>
        <w:rPr>
          <w:color w:val="18181A"/>
          <w:w w:val="105"/>
        </w:rPr>
        <w:t>Texas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licensed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engineer.</w:t>
      </w:r>
    </w:p>
    <w:p w:rsidR="009616AB" w:rsidRDefault="00303C09">
      <w:pPr>
        <w:pStyle w:val="BodyText"/>
        <w:spacing w:before="120" w:line="304" w:lineRule="auto"/>
        <w:ind w:left="213" w:hanging="13"/>
      </w:pPr>
      <w:r>
        <w:rPr>
          <w:rFonts w:ascii="Times New Roman"/>
          <w:color w:val="343434"/>
          <w:w w:val="105"/>
          <w:sz w:val="32"/>
        </w:rPr>
        <w:t>O</w:t>
      </w:r>
      <w:r>
        <w:rPr>
          <w:rFonts w:ascii="Times New Roman"/>
          <w:color w:val="343434"/>
          <w:spacing w:val="-18"/>
          <w:w w:val="105"/>
          <w:sz w:val="32"/>
        </w:rPr>
        <w:t xml:space="preserve"> </w:t>
      </w:r>
      <w:r>
        <w:rPr>
          <w:color w:val="18181A"/>
          <w:w w:val="105"/>
        </w:rPr>
        <w:t>plumbing, mechanical,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7"/>
          <w:w w:val="105"/>
        </w:rPr>
        <w:t xml:space="preserve"> </w:t>
      </w:r>
      <w:r>
        <w:rPr>
          <w:color w:val="18181A"/>
          <w:w w:val="105"/>
        </w:rPr>
        <w:t>electrical</w:t>
      </w:r>
      <w:r>
        <w:rPr>
          <w:color w:val="18181A"/>
          <w:spacing w:val="13"/>
          <w:w w:val="105"/>
        </w:rPr>
        <w:t xml:space="preserve"> </w:t>
      </w:r>
      <w:r>
        <w:rPr>
          <w:color w:val="18181A"/>
          <w:w w:val="105"/>
        </w:rPr>
        <w:t>design,</w:t>
      </w:r>
      <w:r>
        <w:rPr>
          <w:color w:val="18181A"/>
          <w:spacing w:val="3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34"/>
          <w:w w:val="105"/>
        </w:rPr>
        <w:t xml:space="preserve"> </w:t>
      </w:r>
      <w:r>
        <w:rPr>
          <w:color w:val="18181A"/>
          <w:w w:val="105"/>
        </w:rPr>
        <w:t>plumbing</w:t>
      </w:r>
      <w:r>
        <w:rPr>
          <w:color w:val="18181A"/>
          <w:spacing w:val="5"/>
          <w:w w:val="105"/>
        </w:rPr>
        <w:t xml:space="preserve"> </w:t>
      </w:r>
      <w:r>
        <w:rPr>
          <w:color w:val="18181A"/>
          <w:w w:val="105"/>
        </w:rPr>
        <w:t>design</w:t>
      </w:r>
      <w:r>
        <w:rPr>
          <w:color w:val="18181A"/>
          <w:spacing w:val="15"/>
          <w:w w:val="105"/>
        </w:rPr>
        <w:t xml:space="preserve"> </w:t>
      </w:r>
      <w:r>
        <w:rPr>
          <w:color w:val="18181A"/>
          <w:w w:val="105"/>
        </w:rPr>
        <w:t>can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be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limited</w:t>
      </w:r>
      <w:r>
        <w:rPr>
          <w:color w:val="18181A"/>
          <w:spacing w:val="7"/>
          <w:w w:val="105"/>
        </w:rPr>
        <w:t xml:space="preserve"> </w:t>
      </w:r>
      <w:r>
        <w:rPr>
          <w:color w:val="18181A"/>
          <w:w w:val="105"/>
        </w:rPr>
        <w:t>to</w:t>
      </w:r>
      <w:r>
        <w:rPr>
          <w:color w:val="18181A"/>
          <w:spacing w:val="10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location of fixtures and sizing of the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water and gas supply lines. The mechanical design can be</w:t>
      </w:r>
      <w:r>
        <w:rPr>
          <w:color w:val="18181A"/>
          <w:spacing w:val="-59"/>
          <w:w w:val="105"/>
        </w:rPr>
        <w:t xml:space="preserve"> </w:t>
      </w:r>
      <w:r>
        <w:rPr>
          <w:color w:val="18181A"/>
          <w:w w:val="105"/>
        </w:rPr>
        <w:t>limited</w:t>
      </w:r>
      <w:r>
        <w:rPr>
          <w:color w:val="18181A"/>
          <w:spacing w:val="5"/>
          <w:w w:val="105"/>
        </w:rPr>
        <w:t xml:space="preserve"> </w:t>
      </w:r>
      <w:r>
        <w:rPr>
          <w:color w:val="18181A"/>
          <w:w w:val="105"/>
        </w:rPr>
        <w:t>to</w:t>
      </w:r>
      <w:r>
        <w:rPr>
          <w:color w:val="18181A"/>
          <w:spacing w:val="7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location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4"/>
          <w:w w:val="105"/>
        </w:rPr>
        <w:t xml:space="preserve"> </w:t>
      </w:r>
      <w:r>
        <w:rPr>
          <w:color w:val="18181A"/>
          <w:w w:val="105"/>
        </w:rPr>
        <w:t>size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34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49"/>
          <w:w w:val="105"/>
        </w:rPr>
        <w:t xml:space="preserve"> </w:t>
      </w:r>
      <w:r>
        <w:rPr>
          <w:color w:val="18181A"/>
          <w:w w:val="105"/>
        </w:rPr>
        <w:t>HVAC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units</w:t>
      </w:r>
      <w:r>
        <w:rPr>
          <w:color w:val="18181A"/>
          <w:spacing w:val="2"/>
          <w:w w:val="105"/>
        </w:rPr>
        <w:t xml:space="preserve"> </w:t>
      </w:r>
      <w:r>
        <w:rPr>
          <w:color w:val="18181A"/>
          <w:w w:val="105"/>
        </w:rPr>
        <w:t>with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location</w:t>
      </w:r>
      <w:r>
        <w:rPr>
          <w:color w:val="18181A"/>
          <w:spacing w:val="15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exhaust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fans.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electrical</w:t>
      </w:r>
    </w:p>
    <w:p w:rsidR="009616AB" w:rsidRDefault="00303C09">
      <w:pPr>
        <w:pStyle w:val="BodyText"/>
        <w:spacing w:before="11" w:line="328" w:lineRule="auto"/>
        <w:ind w:left="217" w:right="240" w:firstLine="1"/>
        <w:jc w:val="both"/>
      </w:pPr>
      <w:proofErr w:type="gramStart"/>
      <w:r>
        <w:rPr>
          <w:color w:val="18181A"/>
          <w:w w:val="105"/>
        </w:rPr>
        <w:t>outlet</w:t>
      </w:r>
      <w:proofErr w:type="gramEnd"/>
      <w:r>
        <w:rPr>
          <w:color w:val="18181A"/>
          <w:w w:val="105"/>
        </w:rPr>
        <w:t xml:space="preserve"> location and service size and location, location of smoke detectors in accordance with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section 314 of the 201</w:t>
      </w:r>
      <w:r>
        <w:rPr>
          <w:color w:val="18181A"/>
          <w:w w:val="105"/>
        </w:rPr>
        <w:t>2</w:t>
      </w:r>
      <w:r>
        <w:rPr>
          <w:color w:val="18181A"/>
          <w:w w:val="105"/>
        </w:rPr>
        <w:t xml:space="preserve"> IRC. Location of carbon monoxide alarms in accordance with section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10"/>
        </w:rPr>
        <w:t>315</w:t>
      </w:r>
      <w:r>
        <w:rPr>
          <w:color w:val="18181A"/>
          <w:spacing w:val="-4"/>
          <w:w w:val="110"/>
        </w:rPr>
        <w:t xml:space="preserve"> </w:t>
      </w:r>
      <w:r>
        <w:rPr>
          <w:color w:val="18181A"/>
          <w:w w:val="110"/>
        </w:rPr>
        <w:t>of</w:t>
      </w:r>
      <w:r>
        <w:rPr>
          <w:color w:val="18181A"/>
          <w:spacing w:val="-5"/>
          <w:w w:val="110"/>
        </w:rPr>
        <w:t xml:space="preserve"> </w:t>
      </w:r>
      <w:r>
        <w:rPr>
          <w:color w:val="18181A"/>
          <w:w w:val="110"/>
        </w:rPr>
        <w:t>the</w:t>
      </w:r>
      <w:r>
        <w:rPr>
          <w:color w:val="18181A"/>
          <w:spacing w:val="9"/>
          <w:w w:val="110"/>
        </w:rPr>
        <w:t xml:space="preserve"> </w:t>
      </w:r>
      <w:r>
        <w:rPr>
          <w:color w:val="18181A"/>
          <w:w w:val="110"/>
        </w:rPr>
        <w:t>2011</w:t>
      </w:r>
      <w:r>
        <w:rPr>
          <w:color w:val="18181A"/>
          <w:spacing w:val="-40"/>
          <w:w w:val="110"/>
        </w:rPr>
        <w:t xml:space="preserve"> </w:t>
      </w:r>
      <w:r>
        <w:rPr>
          <w:color w:val="18181A"/>
          <w:w w:val="110"/>
        </w:rPr>
        <w:t>IRC</w:t>
      </w:r>
    </w:p>
    <w:p w:rsidR="009616AB" w:rsidRDefault="00303C09">
      <w:pPr>
        <w:pStyle w:val="BodyText"/>
        <w:spacing w:before="114"/>
        <w:ind w:left="117"/>
      </w:pPr>
      <w:r>
        <w:rPr>
          <w:color w:val="343434"/>
          <w:w w:val="105"/>
          <w:sz w:val="31"/>
        </w:rPr>
        <w:t>0</w:t>
      </w:r>
      <w:r>
        <w:rPr>
          <w:color w:val="343434"/>
          <w:spacing w:val="19"/>
          <w:w w:val="105"/>
          <w:sz w:val="31"/>
        </w:rPr>
        <w:t xml:space="preserve"> </w:t>
      </w:r>
      <w:r>
        <w:rPr>
          <w:color w:val="18181A"/>
          <w:w w:val="105"/>
        </w:rPr>
        <w:t>Grading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plan,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prepared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by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a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Texas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licensed</w:t>
      </w:r>
      <w:r>
        <w:rPr>
          <w:color w:val="18181A"/>
          <w:spacing w:val="-1"/>
          <w:w w:val="105"/>
        </w:rPr>
        <w:t xml:space="preserve"> </w:t>
      </w:r>
      <w:r>
        <w:rPr>
          <w:color w:val="18181A"/>
          <w:w w:val="105"/>
        </w:rPr>
        <w:t>engineer.</w:t>
      </w:r>
    </w:p>
    <w:p w:rsidR="009616AB" w:rsidRDefault="00303C09">
      <w:pPr>
        <w:pStyle w:val="BodyText"/>
        <w:spacing w:before="192"/>
        <w:ind w:left="202"/>
      </w:pPr>
      <w:r>
        <w:rPr>
          <w:color w:val="18181A"/>
          <w:w w:val="105"/>
          <w:sz w:val="33"/>
        </w:rPr>
        <w:t>Q</w:t>
      </w:r>
      <w:r>
        <w:rPr>
          <w:color w:val="18181A"/>
          <w:spacing w:val="-13"/>
          <w:w w:val="105"/>
          <w:sz w:val="33"/>
        </w:rPr>
        <w:t xml:space="preserve"> </w:t>
      </w:r>
      <w:r>
        <w:rPr>
          <w:color w:val="18181A"/>
          <w:w w:val="105"/>
        </w:rPr>
        <w:t>Certificate</w:t>
      </w:r>
      <w:r>
        <w:rPr>
          <w:color w:val="18181A"/>
          <w:spacing w:val="26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10"/>
          <w:w w:val="105"/>
        </w:rPr>
        <w:t xml:space="preserve"> </w:t>
      </w:r>
      <w:r>
        <w:rPr>
          <w:color w:val="18181A"/>
          <w:w w:val="105"/>
        </w:rPr>
        <w:t>liability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insurance</w:t>
      </w:r>
    </w:p>
    <w:p w:rsidR="009616AB" w:rsidRDefault="00303C09">
      <w:pPr>
        <w:pStyle w:val="BodyText"/>
        <w:spacing w:before="197"/>
        <w:ind w:left="202"/>
      </w:pPr>
      <w:r>
        <w:rPr>
          <w:color w:val="18181A"/>
          <w:w w:val="105"/>
          <w:sz w:val="33"/>
        </w:rPr>
        <w:t xml:space="preserve">Q </w:t>
      </w:r>
      <w:r>
        <w:rPr>
          <w:color w:val="18181A"/>
          <w:w w:val="105"/>
        </w:rPr>
        <w:t>Energy</w:t>
      </w:r>
      <w:r>
        <w:rPr>
          <w:color w:val="18181A"/>
          <w:spacing w:val="3"/>
          <w:w w:val="105"/>
        </w:rPr>
        <w:t xml:space="preserve"> </w:t>
      </w:r>
      <w:r>
        <w:rPr>
          <w:color w:val="18181A"/>
          <w:w w:val="105"/>
        </w:rPr>
        <w:t>Code</w:t>
      </w:r>
      <w:r>
        <w:rPr>
          <w:color w:val="18181A"/>
          <w:spacing w:val="9"/>
          <w:w w:val="105"/>
        </w:rPr>
        <w:t xml:space="preserve"> </w:t>
      </w:r>
      <w:r>
        <w:rPr>
          <w:color w:val="18181A"/>
          <w:w w:val="105"/>
        </w:rPr>
        <w:t>plan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review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(</w:t>
      </w:r>
      <w:r>
        <w:rPr>
          <w:color w:val="18181A"/>
          <w:w w:val="105"/>
        </w:rPr>
        <w:t>3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rd.</w:t>
      </w:r>
      <w:r>
        <w:rPr>
          <w:color w:val="18181A"/>
          <w:spacing w:val="25"/>
          <w:w w:val="105"/>
        </w:rPr>
        <w:t xml:space="preserve"> </w:t>
      </w:r>
      <w:r>
        <w:rPr>
          <w:color w:val="18181A"/>
          <w:w w:val="105"/>
        </w:rPr>
        <w:t>party</w:t>
      </w:r>
      <w:r>
        <w:rPr>
          <w:color w:val="18181A"/>
          <w:spacing w:val="7"/>
          <w:w w:val="105"/>
        </w:rPr>
        <w:t xml:space="preserve"> </w:t>
      </w:r>
      <w:r>
        <w:rPr>
          <w:color w:val="18181A"/>
          <w:w w:val="105"/>
        </w:rPr>
        <w:t>certified</w:t>
      </w:r>
      <w:r>
        <w:rPr>
          <w:color w:val="18181A"/>
          <w:spacing w:val="10"/>
          <w:w w:val="105"/>
        </w:rPr>
        <w:t>)</w:t>
      </w:r>
    </w:p>
    <w:p w:rsidR="009616AB" w:rsidRDefault="00303C09">
      <w:pPr>
        <w:pStyle w:val="BodyText"/>
        <w:spacing w:before="192" w:line="307" w:lineRule="auto"/>
        <w:ind w:left="218" w:right="226" w:hanging="101"/>
      </w:pPr>
      <w:r>
        <w:rPr>
          <w:color w:val="343434"/>
          <w:w w:val="105"/>
          <w:sz w:val="31"/>
        </w:rPr>
        <w:t>0</w:t>
      </w:r>
      <w:r>
        <w:rPr>
          <w:color w:val="343434"/>
          <w:spacing w:val="69"/>
          <w:w w:val="105"/>
          <w:sz w:val="31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41"/>
          <w:w w:val="105"/>
        </w:rPr>
        <w:t xml:space="preserve"> </w:t>
      </w:r>
      <w:r>
        <w:rPr>
          <w:color w:val="18181A"/>
          <w:w w:val="105"/>
        </w:rPr>
        <w:t>original</w:t>
      </w:r>
      <w:r>
        <w:rPr>
          <w:color w:val="18181A"/>
          <w:spacing w:val="13"/>
          <w:w w:val="105"/>
        </w:rPr>
        <w:t xml:space="preserve"> </w:t>
      </w:r>
      <w:r>
        <w:rPr>
          <w:color w:val="18181A"/>
          <w:w w:val="105"/>
        </w:rPr>
        <w:t>letter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from</w:t>
      </w:r>
      <w:r>
        <w:rPr>
          <w:color w:val="18181A"/>
          <w:spacing w:val="8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engineer</w:t>
      </w:r>
      <w:r>
        <w:rPr>
          <w:color w:val="18181A"/>
          <w:spacing w:val="28"/>
          <w:w w:val="105"/>
        </w:rPr>
        <w:t xml:space="preserve"> </w:t>
      </w:r>
      <w:r>
        <w:rPr>
          <w:color w:val="18181A"/>
          <w:w w:val="105"/>
        </w:rPr>
        <w:t>stating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that</w:t>
      </w:r>
      <w:r>
        <w:rPr>
          <w:color w:val="18181A"/>
          <w:spacing w:val="10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foundation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was</w:t>
      </w:r>
      <w:r>
        <w:rPr>
          <w:color w:val="18181A"/>
          <w:spacing w:val="10"/>
          <w:w w:val="105"/>
        </w:rPr>
        <w:t xml:space="preserve"> </w:t>
      </w:r>
      <w:r>
        <w:rPr>
          <w:color w:val="18181A"/>
          <w:w w:val="105"/>
        </w:rPr>
        <w:t>designed</w:t>
      </w:r>
      <w:r>
        <w:rPr>
          <w:color w:val="18181A"/>
          <w:spacing w:val="17"/>
          <w:w w:val="105"/>
        </w:rPr>
        <w:t xml:space="preserve"> </w:t>
      </w:r>
      <w:r>
        <w:rPr>
          <w:color w:val="18181A"/>
          <w:w w:val="105"/>
        </w:rPr>
        <w:t>for</w:t>
      </w:r>
      <w:r>
        <w:rPr>
          <w:color w:val="18181A"/>
          <w:spacing w:val="47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42"/>
          <w:w w:val="105"/>
        </w:rPr>
        <w:t xml:space="preserve"> </w:t>
      </w:r>
      <w:r>
        <w:rPr>
          <w:color w:val="18181A"/>
          <w:w w:val="105"/>
        </w:rPr>
        <w:t>soil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05"/>
        </w:rPr>
        <w:t>conditions of</w:t>
      </w:r>
      <w:r>
        <w:rPr>
          <w:color w:val="18181A"/>
          <w:w w:val="105"/>
        </w:rPr>
        <w:t xml:space="preserve"> the lot</w:t>
      </w:r>
      <w:r>
        <w:rPr>
          <w:color w:val="18181A"/>
          <w:w w:val="105"/>
        </w:rPr>
        <w:t>. The letter must also state that the foundation design</w:t>
      </w:r>
      <w:r>
        <w:rPr>
          <w:color w:val="18181A"/>
          <w:w w:val="105"/>
        </w:rPr>
        <w:t xml:space="preserve"> criteria comply</w:t>
      </w:r>
      <w:r>
        <w:rPr>
          <w:color w:val="18181A"/>
          <w:spacing w:val="1"/>
          <w:w w:val="105"/>
        </w:rPr>
        <w:t xml:space="preserve"> </w:t>
      </w:r>
      <w:r>
        <w:rPr>
          <w:color w:val="18181A"/>
          <w:w w:val="110"/>
        </w:rPr>
        <w:t>with</w:t>
      </w:r>
      <w:r>
        <w:rPr>
          <w:color w:val="18181A"/>
          <w:spacing w:val="-12"/>
          <w:w w:val="110"/>
        </w:rPr>
        <w:t xml:space="preserve"> </w:t>
      </w:r>
      <w:r>
        <w:rPr>
          <w:color w:val="18181A"/>
          <w:w w:val="110"/>
        </w:rPr>
        <w:t>the</w:t>
      </w:r>
      <w:r>
        <w:rPr>
          <w:color w:val="18181A"/>
          <w:spacing w:val="-14"/>
          <w:w w:val="110"/>
        </w:rPr>
        <w:t xml:space="preserve"> </w:t>
      </w:r>
      <w:r>
        <w:rPr>
          <w:color w:val="18181A"/>
          <w:w w:val="110"/>
        </w:rPr>
        <w:t>requirements</w:t>
      </w:r>
      <w:r>
        <w:rPr>
          <w:color w:val="18181A"/>
          <w:spacing w:val="6"/>
          <w:w w:val="110"/>
        </w:rPr>
        <w:t xml:space="preserve"> </w:t>
      </w:r>
      <w:r>
        <w:rPr>
          <w:color w:val="18181A"/>
          <w:w w:val="110"/>
        </w:rPr>
        <w:t>of</w:t>
      </w:r>
      <w:r>
        <w:rPr>
          <w:color w:val="18181A"/>
          <w:spacing w:val="-6"/>
          <w:w w:val="110"/>
        </w:rPr>
        <w:t xml:space="preserve"> </w:t>
      </w:r>
      <w:r>
        <w:rPr>
          <w:color w:val="18181A"/>
          <w:w w:val="110"/>
        </w:rPr>
        <w:t>the</w:t>
      </w:r>
      <w:r>
        <w:rPr>
          <w:color w:val="18181A"/>
          <w:spacing w:val="4"/>
          <w:w w:val="110"/>
        </w:rPr>
        <w:t xml:space="preserve"> </w:t>
      </w:r>
      <w:r>
        <w:rPr>
          <w:color w:val="18181A"/>
          <w:w w:val="110"/>
        </w:rPr>
        <w:t>201</w:t>
      </w:r>
      <w:r>
        <w:rPr>
          <w:color w:val="18181A"/>
          <w:w w:val="110"/>
        </w:rPr>
        <w:t>2</w:t>
      </w:r>
      <w:bookmarkStart w:id="0" w:name="_GoBack"/>
      <w:bookmarkEnd w:id="0"/>
      <w:r>
        <w:rPr>
          <w:color w:val="18181A"/>
          <w:spacing w:val="-35"/>
          <w:w w:val="110"/>
        </w:rPr>
        <w:t xml:space="preserve"> </w:t>
      </w:r>
      <w:r>
        <w:rPr>
          <w:color w:val="18181A"/>
          <w:w w:val="110"/>
        </w:rPr>
        <w:t>International</w:t>
      </w:r>
      <w:r>
        <w:rPr>
          <w:color w:val="18181A"/>
          <w:spacing w:val="13"/>
          <w:w w:val="110"/>
        </w:rPr>
        <w:t xml:space="preserve"> </w:t>
      </w:r>
      <w:r>
        <w:rPr>
          <w:color w:val="18181A"/>
          <w:w w:val="110"/>
        </w:rPr>
        <w:t>Residential</w:t>
      </w:r>
      <w:r>
        <w:rPr>
          <w:color w:val="18181A"/>
          <w:spacing w:val="2"/>
          <w:w w:val="110"/>
        </w:rPr>
        <w:t xml:space="preserve"> </w:t>
      </w:r>
      <w:r>
        <w:rPr>
          <w:color w:val="18181A"/>
          <w:w w:val="110"/>
        </w:rPr>
        <w:t>Code.</w:t>
      </w:r>
    </w:p>
    <w:p w:rsidR="009616AB" w:rsidRDefault="009616AB">
      <w:pPr>
        <w:pStyle w:val="BodyText"/>
        <w:rPr>
          <w:sz w:val="18"/>
        </w:rPr>
      </w:pPr>
    </w:p>
    <w:p w:rsidR="009616AB" w:rsidRDefault="00303C09">
      <w:pPr>
        <w:ind w:left="216"/>
        <w:rPr>
          <w:rFonts w:ascii="Times New Roman"/>
          <w:sz w:val="18"/>
        </w:rPr>
      </w:pPr>
      <w:r>
        <w:rPr>
          <w:rFonts w:ascii="Times New Roman"/>
          <w:color w:val="18181A"/>
          <w:w w:val="135"/>
          <w:sz w:val="18"/>
        </w:rPr>
        <w:t>This</w:t>
      </w:r>
      <w:r>
        <w:rPr>
          <w:rFonts w:ascii="Times New Roman"/>
          <w:color w:val="18181A"/>
          <w:spacing w:val="-11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form</w:t>
      </w:r>
      <w:r>
        <w:rPr>
          <w:rFonts w:ascii="Times New Roman"/>
          <w:color w:val="18181A"/>
          <w:spacing w:val="28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must</w:t>
      </w:r>
      <w:r>
        <w:rPr>
          <w:rFonts w:ascii="Times New Roman"/>
          <w:color w:val="18181A"/>
          <w:spacing w:val="23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be</w:t>
      </w:r>
      <w:r>
        <w:rPr>
          <w:rFonts w:ascii="Times New Roman"/>
          <w:color w:val="18181A"/>
          <w:spacing w:val="9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completed</w:t>
      </w:r>
      <w:r>
        <w:rPr>
          <w:rFonts w:ascii="Times New Roman"/>
          <w:color w:val="18181A"/>
          <w:spacing w:val="30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and</w:t>
      </w:r>
      <w:r>
        <w:rPr>
          <w:rFonts w:ascii="Times New Roman"/>
          <w:color w:val="18181A"/>
          <w:spacing w:val="18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turned</w:t>
      </w:r>
      <w:r>
        <w:rPr>
          <w:rFonts w:ascii="Times New Roman"/>
          <w:color w:val="18181A"/>
          <w:spacing w:val="29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in</w:t>
      </w:r>
      <w:r>
        <w:rPr>
          <w:rFonts w:ascii="Times New Roman"/>
          <w:color w:val="18181A"/>
          <w:spacing w:val="-16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with</w:t>
      </w:r>
      <w:r>
        <w:rPr>
          <w:rFonts w:ascii="Times New Roman"/>
          <w:color w:val="18181A"/>
          <w:spacing w:val="14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your</w:t>
      </w:r>
      <w:r>
        <w:rPr>
          <w:rFonts w:ascii="Times New Roman"/>
          <w:color w:val="18181A"/>
          <w:spacing w:val="16"/>
          <w:w w:val="135"/>
          <w:sz w:val="18"/>
        </w:rPr>
        <w:t xml:space="preserve"> </w:t>
      </w:r>
      <w:r>
        <w:rPr>
          <w:rFonts w:ascii="Times New Roman"/>
          <w:color w:val="18181A"/>
          <w:w w:val="135"/>
          <w:sz w:val="18"/>
        </w:rPr>
        <w:t>permit.</w:t>
      </w:r>
    </w:p>
    <w:p w:rsidR="009616AB" w:rsidRDefault="009616AB">
      <w:pPr>
        <w:pStyle w:val="BodyText"/>
        <w:spacing w:before="7"/>
        <w:rPr>
          <w:rFonts w:ascii="Times New Roman"/>
          <w:sz w:val="19"/>
        </w:rPr>
      </w:pPr>
    </w:p>
    <w:p w:rsidR="009616AB" w:rsidRDefault="00303C09">
      <w:pPr>
        <w:pStyle w:val="BodyText"/>
        <w:tabs>
          <w:tab w:val="left" w:pos="6669"/>
          <w:tab w:val="left" w:pos="9413"/>
        </w:tabs>
        <w:spacing w:before="0"/>
        <w:ind w:left="212"/>
      </w:pPr>
      <w:r>
        <w:rPr>
          <w:color w:val="18181A"/>
        </w:rPr>
        <w:t>Signature</w:t>
      </w:r>
      <w:r>
        <w:rPr>
          <w:color w:val="18181A"/>
          <w:u w:val="single" w:color="171719"/>
        </w:rPr>
        <w:tab/>
      </w:r>
      <w:r>
        <w:rPr>
          <w:color w:val="18181A"/>
        </w:rPr>
        <w:t>DATE</w:t>
      </w:r>
      <w:r>
        <w:rPr>
          <w:color w:val="18181A"/>
          <w:u w:val="single" w:color="171719"/>
        </w:rPr>
        <w:t xml:space="preserve"> </w:t>
      </w:r>
      <w:r>
        <w:rPr>
          <w:color w:val="18181A"/>
          <w:u w:val="single" w:color="171719"/>
        </w:rPr>
        <w:tab/>
      </w:r>
    </w:p>
    <w:sectPr w:rsidR="009616AB">
      <w:type w:val="continuous"/>
      <w:pgSz w:w="11900" w:h="15500"/>
      <w:pgMar w:top="120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6AB"/>
    <w:rsid w:val="00303C09"/>
    <w:rsid w:val="009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64"/>
      <w:ind w:left="175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64"/>
      <w:ind w:left="175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Jenoa</cp:lastModifiedBy>
  <cp:revision>3</cp:revision>
  <dcterms:created xsi:type="dcterms:W3CDTF">2021-08-05T22:52:00Z</dcterms:created>
  <dcterms:modified xsi:type="dcterms:W3CDTF">2021-08-05T22:58:00Z</dcterms:modified>
</cp:coreProperties>
</file>